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3A87" w14:textId="77777777" w:rsidR="005A4A6C" w:rsidRPr="00B23BC6" w:rsidRDefault="00C433C1" w:rsidP="00847000">
      <w:pPr>
        <w:pStyle w:val="Tytu"/>
        <w:spacing w:line="240" w:lineRule="auto"/>
        <w:rPr>
          <w:rFonts w:cstheme="majorHAnsi"/>
        </w:rPr>
      </w:pPr>
      <w:r w:rsidRPr="00B23BC6">
        <w:rPr>
          <w:rFonts w:cstheme="majorHAnsi"/>
        </w:rPr>
        <w:t xml:space="preserve">Potrzeby informacyjne Polaków </w:t>
      </w:r>
      <w:r w:rsidRPr="00B23BC6">
        <w:rPr>
          <w:rFonts w:cstheme="majorHAnsi"/>
        </w:rPr>
        <w:br/>
        <w:t>w dobie koronawirusa</w:t>
      </w:r>
    </w:p>
    <w:p w14:paraId="738AC6F2" w14:textId="77777777" w:rsidR="00847000" w:rsidRDefault="00847000" w:rsidP="00847000"/>
    <w:p w14:paraId="356753C4" w14:textId="5FD117CC" w:rsidR="00C433C1" w:rsidRPr="00B23BC6" w:rsidRDefault="00C433C1" w:rsidP="00C433C1">
      <w:pPr>
        <w:pStyle w:val="Nagwek1"/>
        <w:ind w:left="0"/>
        <w:rPr>
          <w:rFonts w:cstheme="majorHAnsi"/>
          <w:b w:val="0"/>
          <w:bCs/>
          <w:sz w:val="24"/>
          <w:szCs w:val="24"/>
        </w:rPr>
      </w:pPr>
      <w:r w:rsidRPr="00B23BC6">
        <w:rPr>
          <w:rFonts w:cstheme="majorHAnsi"/>
        </w:rPr>
        <w:t xml:space="preserve">Badanie LoveBrands Relations na temat </w:t>
      </w:r>
      <w:r w:rsidRPr="00B23BC6">
        <w:rPr>
          <w:rFonts w:cstheme="majorHAnsi"/>
        </w:rPr>
        <w:br/>
        <w:t>preferencji komunikacyjnych Polaków</w:t>
      </w:r>
      <w:r w:rsidR="00A24235" w:rsidRPr="00B23BC6">
        <w:rPr>
          <w:rFonts w:cstheme="majorHAnsi"/>
        </w:rPr>
        <w:t xml:space="preserve"> wobec mediów</w:t>
      </w:r>
    </w:p>
    <w:p w14:paraId="121A1334" w14:textId="77777777" w:rsidR="002F2C22" w:rsidRDefault="002F2C22" w:rsidP="00C433C1">
      <w:pPr>
        <w:jc w:val="both"/>
        <w:rPr>
          <w:rFonts w:asciiTheme="majorHAnsi" w:hAnsiTheme="majorHAnsi" w:cstheme="majorHAnsi"/>
          <w:b/>
          <w:bCs/>
        </w:rPr>
      </w:pPr>
    </w:p>
    <w:p w14:paraId="58055075" w14:textId="746998DC" w:rsidR="00C433C1" w:rsidRPr="00B23BC6" w:rsidRDefault="00C433C1" w:rsidP="00C433C1">
      <w:pPr>
        <w:jc w:val="both"/>
        <w:rPr>
          <w:rFonts w:asciiTheme="majorHAnsi" w:hAnsiTheme="majorHAnsi" w:cstheme="majorHAnsi"/>
          <w:b/>
          <w:bCs/>
        </w:rPr>
      </w:pPr>
      <w:r w:rsidRPr="00B23BC6">
        <w:rPr>
          <w:rFonts w:asciiTheme="majorHAnsi" w:hAnsiTheme="majorHAnsi" w:cstheme="majorHAnsi"/>
          <w:b/>
          <w:bCs/>
        </w:rPr>
        <w:t>Przeglądając nagłówki mediów można sądzić, że uwaga Polaków skupiona jest</w:t>
      </w:r>
      <w:r w:rsidR="004652A7">
        <w:rPr>
          <w:rFonts w:asciiTheme="majorHAnsi" w:hAnsiTheme="majorHAnsi" w:cstheme="majorHAnsi"/>
          <w:b/>
          <w:bCs/>
        </w:rPr>
        <w:t xml:space="preserve"> w </w:t>
      </w:r>
      <w:r w:rsidRPr="00B23BC6">
        <w:rPr>
          <w:rFonts w:asciiTheme="majorHAnsi" w:hAnsiTheme="majorHAnsi" w:cstheme="majorHAnsi"/>
          <w:b/>
          <w:bCs/>
        </w:rPr>
        <w:t>100% na koronawirusie. Czy rzeczywiście? Wyniki badania przeprowadzonego przez LoveBrands Relations wskazują na coś innego. 77% Polaków oczekuje, że</w:t>
      </w:r>
      <w:r w:rsidR="004652A7">
        <w:rPr>
          <w:rFonts w:asciiTheme="majorHAnsi" w:hAnsiTheme="majorHAnsi" w:cstheme="majorHAnsi"/>
          <w:b/>
          <w:bCs/>
        </w:rPr>
        <w:t xml:space="preserve"> w </w:t>
      </w:r>
      <w:r w:rsidRPr="00B23BC6">
        <w:rPr>
          <w:rFonts w:asciiTheme="majorHAnsi" w:hAnsiTheme="majorHAnsi" w:cstheme="majorHAnsi"/>
          <w:b/>
          <w:bCs/>
        </w:rPr>
        <w:t>mediach zaczną się pojawiać informacje niezwiązane</w:t>
      </w:r>
      <w:r w:rsidR="004652A7">
        <w:rPr>
          <w:rFonts w:asciiTheme="majorHAnsi" w:hAnsiTheme="majorHAnsi" w:cstheme="majorHAnsi"/>
          <w:b/>
          <w:bCs/>
        </w:rPr>
        <w:t xml:space="preserve"> z </w:t>
      </w:r>
      <w:r w:rsidRPr="00B23BC6">
        <w:rPr>
          <w:rFonts w:asciiTheme="majorHAnsi" w:hAnsiTheme="majorHAnsi" w:cstheme="majorHAnsi"/>
          <w:b/>
          <w:bCs/>
        </w:rPr>
        <w:t>COVID-19.  Konsumenci mediów zamknięci we własnych domach chcą więcej rozrywki, tematów gospodarczych, sportu czy porad kulinarnych. LoveBrands Relations, agencja zintegrowanej komunikacji strategicznej, swoje badanie przeprowadziła na przełomie marca</w:t>
      </w:r>
      <w:r w:rsidR="004652A7">
        <w:rPr>
          <w:rFonts w:asciiTheme="majorHAnsi" w:hAnsiTheme="majorHAnsi" w:cstheme="majorHAnsi"/>
          <w:b/>
          <w:bCs/>
        </w:rPr>
        <w:t xml:space="preserve"> i </w:t>
      </w:r>
      <w:r w:rsidRPr="00B23BC6">
        <w:rPr>
          <w:rFonts w:asciiTheme="majorHAnsi" w:hAnsiTheme="majorHAnsi" w:cstheme="majorHAnsi"/>
          <w:b/>
          <w:bCs/>
        </w:rPr>
        <w:t>kwietnia na reprezentatywnej grupie Polaków powyżej 18 roku życia.</w:t>
      </w:r>
    </w:p>
    <w:p w14:paraId="6B21A53E" w14:textId="77777777" w:rsidR="006170A9" w:rsidRPr="006170A9" w:rsidRDefault="00C433C1" w:rsidP="006170A9">
      <w:pPr>
        <w:pStyle w:val="Cytatintensywny"/>
        <w:pBdr>
          <w:top w:val="single" w:sz="4" w:space="10" w:color="auto"/>
          <w:bottom w:val="single" w:sz="4" w:space="10" w:color="auto"/>
        </w:pBdr>
        <w:rPr>
          <w:rFonts w:cstheme="minorHAnsi"/>
          <w:color w:val="000000" w:themeColor="text1"/>
        </w:rPr>
      </w:pPr>
      <w:r w:rsidRPr="006170A9">
        <w:rPr>
          <w:rFonts w:cstheme="minorHAnsi"/>
          <w:color w:val="000000" w:themeColor="text1"/>
        </w:rPr>
        <w:t>Pandemia wywołana koronawirusem spowodowała, że Polacy stali się większymi „konsumentami” mediów. Blisko 60% przyznaje, że</w:t>
      </w:r>
      <w:r w:rsidR="004652A7" w:rsidRPr="006170A9">
        <w:rPr>
          <w:rFonts w:cstheme="minorHAnsi"/>
          <w:color w:val="000000" w:themeColor="text1"/>
        </w:rPr>
        <w:t xml:space="preserve"> w </w:t>
      </w:r>
      <w:r w:rsidRPr="006170A9">
        <w:rPr>
          <w:rFonts w:cstheme="minorHAnsi"/>
          <w:color w:val="000000" w:themeColor="text1"/>
        </w:rPr>
        <w:t>ostatnich tygodniach zwiększyło częstotliwość korzystania</w:t>
      </w:r>
      <w:r w:rsidR="004652A7" w:rsidRPr="006170A9">
        <w:rPr>
          <w:rFonts w:cstheme="minorHAnsi"/>
          <w:color w:val="000000" w:themeColor="text1"/>
        </w:rPr>
        <w:t xml:space="preserve"> z </w:t>
      </w:r>
      <w:r w:rsidRPr="006170A9">
        <w:rPr>
          <w:rFonts w:cstheme="minorHAnsi"/>
          <w:color w:val="000000" w:themeColor="text1"/>
        </w:rPr>
        <w:t xml:space="preserve">mediów. </w:t>
      </w:r>
    </w:p>
    <w:p w14:paraId="5EEC7291" w14:textId="56A09FDC" w:rsidR="00C433C1" w:rsidRPr="00B23BC6" w:rsidRDefault="00C433C1" w:rsidP="00C433C1">
      <w:pPr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</w:rPr>
        <w:t>Odsetek ten jest jednak wyższy</w:t>
      </w:r>
      <w:r w:rsidR="004652A7">
        <w:rPr>
          <w:rFonts w:asciiTheme="majorHAnsi" w:hAnsiTheme="majorHAnsi" w:cstheme="majorHAnsi"/>
        </w:rPr>
        <w:t xml:space="preserve"> w </w:t>
      </w:r>
      <w:r w:rsidRPr="00B23BC6">
        <w:rPr>
          <w:rFonts w:asciiTheme="majorHAnsi" w:hAnsiTheme="majorHAnsi" w:cstheme="majorHAnsi"/>
        </w:rPr>
        <w:t>przypadku kobiet (K: 64%, M: 52%) oraz osób</w:t>
      </w:r>
      <w:r w:rsidR="004652A7">
        <w:rPr>
          <w:rFonts w:asciiTheme="majorHAnsi" w:hAnsiTheme="majorHAnsi" w:cstheme="majorHAnsi"/>
        </w:rPr>
        <w:t xml:space="preserve"> w </w:t>
      </w:r>
      <w:r w:rsidRPr="00B23BC6">
        <w:rPr>
          <w:rFonts w:asciiTheme="majorHAnsi" w:hAnsiTheme="majorHAnsi" w:cstheme="majorHAnsi"/>
        </w:rPr>
        <w:t>wieku 35</w:t>
      </w:r>
      <w:r w:rsidRPr="00B23BC6">
        <w:rPr>
          <w:rFonts w:asciiTheme="majorHAnsi" w:hAnsiTheme="majorHAnsi" w:cstheme="majorHAnsi"/>
        </w:rPr>
        <w:noBreakHyphen/>
        <w:t>49. Najmniej swoje przyzwyczajenia zmieniły osoby powyżej 50 r.ż.</w:t>
      </w:r>
    </w:p>
    <w:p w14:paraId="2FF40B41" w14:textId="608F4C29" w:rsidR="002F2C22" w:rsidRDefault="00C433C1" w:rsidP="00C433C1">
      <w:pPr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</w:rPr>
        <w:t>Media stały się dla Polaków głównym źródłem wiedzy</w:t>
      </w:r>
      <w:r w:rsidR="004652A7">
        <w:rPr>
          <w:rFonts w:asciiTheme="majorHAnsi" w:hAnsiTheme="majorHAnsi" w:cstheme="majorHAnsi"/>
        </w:rPr>
        <w:t xml:space="preserve"> o </w:t>
      </w:r>
      <w:r w:rsidRPr="00B23BC6">
        <w:rPr>
          <w:rFonts w:asciiTheme="majorHAnsi" w:hAnsiTheme="majorHAnsi" w:cstheme="majorHAnsi"/>
        </w:rPr>
        <w:t xml:space="preserve">koronawirusie. Nie dziwi zatem fakt, że </w:t>
      </w:r>
      <w:r w:rsidRPr="00B23BC6">
        <w:rPr>
          <w:rFonts w:asciiTheme="majorHAnsi" w:hAnsiTheme="majorHAnsi" w:cstheme="majorHAnsi"/>
          <w:b/>
          <w:bCs/>
        </w:rPr>
        <w:t>większość (73%) Polaków szuka</w:t>
      </w:r>
      <w:r w:rsidR="004652A7">
        <w:rPr>
          <w:rFonts w:asciiTheme="majorHAnsi" w:hAnsiTheme="majorHAnsi" w:cstheme="majorHAnsi"/>
          <w:b/>
          <w:bCs/>
        </w:rPr>
        <w:t xml:space="preserve"> w </w:t>
      </w:r>
      <w:r w:rsidRPr="00B23BC6">
        <w:rPr>
          <w:rFonts w:asciiTheme="majorHAnsi" w:hAnsiTheme="majorHAnsi" w:cstheme="majorHAnsi"/>
          <w:b/>
          <w:bCs/>
        </w:rPr>
        <w:t>nich informacji bieżących</w:t>
      </w:r>
      <w:r w:rsidRPr="00B23BC6">
        <w:rPr>
          <w:rFonts w:asciiTheme="majorHAnsi" w:hAnsiTheme="majorHAnsi" w:cstheme="majorHAnsi"/>
        </w:rPr>
        <w:t>:</w:t>
      </w:r>
      <w:r w:rsidR="004652A7">
        <w:rPr>
          <w:rFonts w:asciiTheme="majorHAnsi" w:hAnsiTheme="majorHAnsi" w:cstheme="majorHAnsi"/>
        </w:rPr>
        <w:t xml:space="preserve"> o </w:t>
      </w:r>
      <w:r w:rsidRPr="00B23BC6">
        <w:rPr>
          <w:rFonts w:asciiTheme="majorHAnsi" w:hAnsiTheme="majorHAnsi" w:cstheme="majorHAnsi"/>
        </w:rPr>
        <w:t>statystykach zachorowalności oraz zgonów (K: 69%, M:55%), wiadomości ze świata (K: 60%, M: 56%) oraz prognoz dotyczących czasu trwania pandemii (K: 60%, M: 51%). Dla 56% respondentów ważne są również informacje na temat sposobów zabezpieczania się przed zarażeniem koronawirusem. Tylko niecałe 4% respondentów przyznaje, że nie szuka żadnych informacji na tematy związanych</w:t>
      </w:r>
      <w:r w:rsidR="004652A7">
        <w:rPr>
          <w:rFonts w:asciiTheme="majorHAnsi" w:hAnsiTheme="majorHAnsi" w:cstheme="majorHAnsi"/>
        </w:rPr>
        <w:t xml:space="preserve"> z </w:t>
      </w:r>
      <w:r w:rsidRPr="00B23BC6">
        <w:rPr>
          <w:rFonts w:asciiTheme="majorHAnsi" w:hAnsiTheme="majorHAnsi" w:cstheme="majorHAnsi"/>
        </w:rPr>
        <w:t xml:space="preserve">COVID-19. </w:t>
      </w:r>
    </w:p>
    <w:p w14:paraId="3C5D40E4" w14:textId="77777777" w:rsidR="00C433C1" w:rsidRPr="00B23BC6" w:rsidRDefault="002F2C22" w:rsidP="00C433C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14:paraId="406089A4" w14:textId="021289AA" w:rsidR="00C433C1" w:rsidRPr="00B23BC6" w:rsidRDefault="00C433C1" w:rsidP="00C433C1">
      <w:pPr>
        <w:pStyle w:val="Cytatintensywny"/>
        <w:pBdr>
          <w:top w:val="single" w:sz="4" w:space="10" w:color="auto"/>
          <w:bottom w:val="single" w:sz="4" w:space="10" w:color="auto"/>
        </w:pBdr>
        <w:rPr>
          <w:rFonts w:cstheme="minorHAnsi"/>
          <w:color w:val="000000" w:themeColor="text1"/>
        </w:rPr>
      </w:pPr>
      <w:r w:rsidRPr="00B23BC6">
        <w:rPr>
          <w:rFonts w:cstheme="minorHAnsi"/>
          <w:color w:val="000000" w:themeColor="text1"/>
        </w:rPr>
        <w:t>Wiadomości dotyczące statystyk związanych</w:t>
      </w:r>
      <w:r w:rsidR="004652A7">
        <w:rPr>
          <w:rFonts w:cstheme="minorHAnsi"/>
          <w:color w:val="000000" w:themeColor="text1"/>
        </w:rPr>
        <w:t xml:space="preserve"> z </w:t>
      </w:r>
      <w:r w:rsidRPr="00B23BC6">
        <w:rPr>
          <w:rFonts w:cstheme="minorHAnsi"/>
          <w:color w:val="000000" w:themeColor="text1"/>
        </w:rPr>
        <w:t>chorobą, jak</w:t>
      </w:r>
      <w:r w:rsidR="004652A7">
        <w:rPr>
          <w:rFonts w:cstheme="minorHAnsi"/>
          <w:color w:val="000000" w:themeColor="text1"/>
        </w:rPr>
        <w:t xml:space="preserve"> i </w:t>
      </w:r>
      <w:r w:rsidRPr="00B23BC6">
        <w:rPr>
          <w:rFonts w:cstheme="minorHAnsi"/>
          <w:color w:val="000000" w:themeColor="text1"/>
        </w:rPr>
        <w:t>prognoz związanych</w:t>
      </w:r>
      <w:r w:rsidR="004652A7">
        <w:rPr>
          <w:rFonts w:cstheme="minorHAnsi"/>
          <w:color w:val="000000" w:themeColor="text1"/>
        </w:rPr>
        <w:t xml:space="preserve"> z </w:t>
      </w:r>
      <w:r w:rsidRPr="00B23BC6">
        <w:rPr>
          <w:rFonts w:cstheme="minorHAnsi"/>
          <w:color w:val="000000" w:themeColor="text1"/>
        </w:rPr>
        <w:t>pandemią są szczególne ważne dla osób do 24 r.ż. Dla osób</w:t>
      </w:r>
      <w:r w:rsidR="004652A7">
        <w:rPr>
          <w:rFonts w:cstheme="minorHAnsi"/>
          <w:color w:val="000000" w:themeColor="text1"/>
        </w:rPr>
        <w:t xml:space="preserve"> w </w:t>
      </w:r>
      <w:r w:rsidRPr="00B23BC6">
        <w:rPr>
          <w:rFonts w:cstheme="minorHAnsi"/>
          <w:color w:val="000000" w:themeColor="text1"/>
        </w:rPr>
        <w:t>średnim wieku istotne są informacje dotyczące tarczy antykryzysowej,</w:t>
      </w:r>
      <w:r w:rsidR="004652A7">
        <w:rPr>
          <w:rFonts w:cstheme="minorHAnsi"/>
          <w:color w:val="000000" w:themeColor="text1"/>
        </w:rPr>
        <w:t xml:space="preserve"> a </w:t>
      </w:r>
      <w:r w:rsidRPr="00B23BC6">
        <w:rPr>
          <w:rFonts w:cstheme="minorHAnsi"/>
          <w:color w:val="000000" w:themeColor="text1"/>
        </w:rPr>
        <w:t>osoby powyżej 50 r.ż. znacznie bardziej niż inne grupy wiekowe szukają informacji</w:t>
      </w:r>
      <w:r w:rsidR="004652A7">
        <w:rPr>
          <w:rFonts w:cstheme="minorHAnsi"/>
          <w:color w:val="000000" w:themeColor="text1"/>
        </w:rPr>
        <w:t xml:space="preserve"> o </w:t>
      </w:r>
      <w:r w:rsidRPr="00B23BC6">
        <w:rPr>
          <w:rFonts w:cstheme="minorHAnsi"/>
          <w:color w:val="000000" w:themeColor="text1"/>
        </w:rPr>
        <w:t>tym, jakie choroby wpływają na to, że jest się</w:t>
      </w:r>
      <w:r w:rsidR="004652A7">
        <w:rPr>
          <w:rFonts w:cstheme="minorHAnsi"/>
          <w:color w:val="000000" w:themeColor="text1"/>
        </w:rPr>
        <w:t xml:space="preserve"> w </w:t>
      </w:r>
      <w:r w:rsidRPr="00B23BC6">
        <w:rPr>
          <w:rFonts w:cstheme="minorHAnsi"/>
          <w:color w:val="000000" w:themeColor="text1"/>
        </w:rPr>
        <w:t>grupie podwyższonego ryzyka.</w:t>
      </w:r>
    </w:p>
    <w:p w14:paraId="528D27ED" w14:textId="64890FFC" w:rsidR="00C433C1" w:rsidRPr="00B23BC6" w:rsidRDefault="00C433C1" w:rsidP="00C433C1">
      <w:pPr>
        <w:jc w:val="both"/>
        <w:rPr>
          <w:rFonts w:asciiTheme="majorHAnsi" w:hAnsiTheme="majorHAnsi" w:cstheme="majorHAnsi"/>
        </w:rPr>
      </w:pPr>
      <w:r w:rsidRPr="00847000">
        <w:rPr>
          <w:rFonts w:asciiTheme="majorHAnsi" w:hAnsiTheme="majorHAnsi" w:cstheme="majorHAnsi"/>
          <w:b/>
          <w:bCs/>
        </w:rPr>
        <w:t>Internet jest podstawowym źródłem informacji</w:t>
      </w:r>
      <w:r w:rsidR="004652A7" w:rsidRPr="00847000">
        <w:rPr>
          <w:rFonts w:asciiTheme="majorHAnsi" w:hAnsiTheme="majorHAnsi" w:cstheme="majorHAnsi"/>
          <w:b/>
          <w:bCs/>
        </w:rPr>
        <w:t xml:space="preserve"> w </w:t>
      </w:r>
      <w:r w:rsidRPr="00847000">
        <w:rPr>
          <w:rFonts w:asciiTheme="majorHAnsi" w:hAnsiTheme="majorHAnsi" w:cstheme="majorHAnsi"/>
          <w:b/>
          <w:bCs/>
        </w:rPr>
        <w:t>czasie pandemii koronawirusa</w:t>
      </w:r>
      <w:r w:rsidRPr="00B23BC6">
        <w:rPr>
          <w:rFonts w:asciiTheme="majorHAnsi" w:hAnsiTheme="majorHAnsi" w:cstheme="majorHAnsi"/>
        </w:rPr>
        <w:t>. Wzrost korzystania</w:t>
      </w:r>
      <w:r w:rsidR="004652A7">
        <w:rPr>
          <w:rFonts w:asciiTheme="majorHAnsi" w:hAnsiTheme="majorHAnsi" w:cstheme="majorHAnsi"/>
        </w:rPr>
        <w:t xml:space="preserve"> z </w:t>
      </w:r>
      <w:r w:rsidRPr="00B23BC6">
        <w:rPr>
          <w:rFonts w:asciiTheme="majorHAnsi" w:hAnsiTheme="majorHAnsi" w:cstheme="majorHAnsi"/>
        </w:rPr>
        <w:t>tego medium do zdobywania informacji zadeklarowało 86% Polaków. Na drugim miejscu znalazła się telewizja,</w:t>
      </w:r>
      <w:r w:rsidR="004652A7">
        <w:rPr>
          <w:rFonts w:asciiTheme="majorHAnsi" w:hAnsiTheme="majorHAnsi" w:cstheme="majorHAnsi"/>
        </w:rPr>
        <w:t xml:space="preserve"> z </w:t>
      </w:r>
      <w:r w:rsidRPr="00B23BC6">
        <w:rPr>
          <w:rFonts w:asciiTheme="majorHAnsi" w:hAnsiTheme="majorHAnsi" w:cstheme="majorHAnsi"/>
        </w:rPr>
        <w:t>której korzysta 76% respondentów.</w:t>
      </w:r>
    </w:p>
    <w:p w14:paraId="0C4196A7" w14:textId="44863414" w:rsidR="00C433C1" w:rsidRPr="00B23BC6" w:rsidRDefault="00C433C1" w:rsidP="004652A7">
      <w:pPr>
        <w:ind w:left="708"/>
        <w:jc w:val="both"/>
        <w:rPr>
          <w:rFonts w:asciiTheme="majorHAnsi" w:hAnsiTheme="majorHAnsi" w:cstheme="majorHAnsi"/>
          <w:b/>
          <w:bCs/>
        </w:rPr>
      </w:pPr>
      <w:r w:rsidRPr="00B23BC6">
        <w:rPr>
          <w:rFonts w:asciiTheme="majorHAnsi" w:hAnsiTheme="majorHAnsi" w:cstheme="majorHAnsi"/>
        </w:rPr>
        <w:t>„</w:t>
      </w:r>
      <w:r w:rsidRPr="00B23BC6">
        <w:rPr>
          <w:rFonts w:asciiTheme="majorHAnsi" w:hAnsiTheme="majorHAnsi" w:cstheme="majorHAnsi"/>
          <w:i/>
          <w:iCs/>
        </w:rPr>
        <w:t>Jako społeczeństwo przeżyliśmy wielki szok.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dużej mierze dzięki mediom zgodziliśmy się zostać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domach</w:t>
      </w:r>
      <w:r w:rsidR="004652A7">
        <w:rPr>
          <w:rFonts w:asciiTheme="majorHAnsi" w:hAnsiTheme="majorHAnsi" w:cstheme="majorHAnsi"/>
          <w:i/>
          <w:iCs/>
        </w:rPr>
        <w:t xml:space="preserve"> i </w:t>
      </w:r>
      <w:r w:rsidRPr="00B23BC6">
        <w:rPr>
          <w:rFonts w:asciiTheme="majorHAnsi" w:hAnsiTheme="majorHAnsi" w:cstheme="majorHAnsi"/>
          <w:i/>
          <w:iCs/>
        </w:rPr>
        <w:t>zmienić nasz styl życia. Ale po trzech tygodniach zaczynamy się nudzić. Informacje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mediach stały się monotonne</w:t>
      </w:r>
      <w:r w:rsidR="004652A7">
        <w:rPr>
          <w:rFonts w:asciiTheme="majorHAnsi" w:hAnsiTheme="majorHAnsi" w:cstheme="majorHAnsi"/>
          <w:i/>
          <w:iCs/>
        </w:rPr>
        <w:t xml:space="preserve"> i </w:t>
      </w:r>
      <w:r w:rsidRPr="00B23BC6">
        <w:rPr>
          <w:rFonts w:asciiTheme="majorHAnsi" w:hAnsiTheme="majorHAnsi" w:cstheme="majorHAnsi"/>
          <w:i/>
          <w:iCs/>
        </w:rPr>
        <w:t>przewidywalne, chociaż dalej szokujące”</w:t>
      </w:r>
      <w:r w:rsidRPr="00B23BC6">
        <w:rPr>
          <w:rFonts w:asciiTheme="majorHAnsi" w:hAnsiTheme="majorHAnsi" w:cstheme="majorHAnsi"/>
        </w:rPr>
        <w:t xml:space="preserve"> mówi </w:t>
      </w:r>
      <w:r w:rsidRPr="00B23BC6">
        <w:rPr>
          <w:rFonts w:asciiTheme="majorHAnsi" w:hAnsiTheme="majorHAnsi" w:cstheme="majorHAnsi"/>
          <w:b/>
          <w:bCs/>
        </w:rPr>
        <w:t>Dorota Bieniek-Kaska, prezes LoveBrands Relations</w:t>
      </w:r>
      <w:r w:rsidRPr="00B23BC6">
        <w:rPr>
          <w:rFonts w:asciiTheme="majorHAnsi" w:hAnsiTheme="majorHAnsi" w:cstheme="majorHAnsi"/>
        </w:rPr>
        <w:t>, pomysłodawczyni badania. „</w:t>
      </w:r>
      <w:r w:rsidRPr="00B23BC6">
        <w:rPr>
          <w:rFonts w:asciiTheme="majorHAnsi" w:hAnsiTheme="majorHAnsi" w:cstheme="majorHAnsi"/>
          <w:i/>
          <w:iCs/>
        </w:rPr>
        <w:t>Ponieważ cały czas aktywnie doradzamy naszym klientom, chcieliśmy się dowiedzieć czy warto mówić</w:t>
      </w:r>
      <w:r w:rsidR="004652A7">
        <w:rPr>
          <w:rFonts w:asciiTheme="majorHAnsi" w:hAnsiTheme="majorHAnsi" w:cstheme="majorHAnsi"/>
          <w:i/>
          <w:iCs/>
        </w:rPr>
        <w:t xml:space="preserve"> o </w:t>
      </w:r>
      <w:r w:rsidRPr="00B23BC6">
        <w:rPr>
          <w:rFonts w:asciiTheme="majorHAnsi" w:hAnsiTheme="majorHAnsi" w:cstheme="majorHAnsi"/>
          <w:i/>
          <w:iCs/>
        </w:rPr>
        <w:t>tematach innych niż pandemia. Po zapoznaniu się</w:t>
      </w:r>
      <w:r w:rsidR="004652A7">
        <w:rPr>
          <w:rFonts w:asciiTheme="majorHAnsi" w:hAnsiTheme="majorHAnsi" w:cstheme="majorHAnsi"/>
          <w:i/>
          <w:iCs/>
        </w:rPr>
        <w:t xml:space="preserve"> z </w:t>
      </w:r>
      <w:r w:rsidRPr="00B23BC6">
        <w:rPr>
          <w:rFonts w:asciiTheme="majorHAnsi" w:hAnsiTheme="majorHAnsi" w:cstheme="majorHAnsi"/>
          <w:i/>
          <w:iCs/>
        </w:rPr>
        <w:t>wynikami badań uważam, że warto</w:t>
      </w:r>
      <w:r w:rsidR="004652A7">
        <w:rPr>
          <w:rFonts w:asciiTheme="majorHAnsi" w:hAnsiTheme="majorHAnsi" w:cstheme="majorHAnsi"/>
          <w:i/>
          <w:iCs/>
        </w:rPr>
        <w:t xml:space="preserve"> i </w:t>
      </w:r>
      <w:r w:rsidRPr="00B23BC6">
        <w:rPr>
          <w:rFonts w:asciiTheme="majorHAnsi" w:hAnsiTheme="majorHAnsi" w:cstheme="majorHAnsi"/>
          <w:i/>
          <w:iCs/>
        </w:rPr>
        <w:t>nasze rekomendacje potwierdziły się</w:t>
      </w:r>
      <w:r w:rsidRPr="00B23BC6">
        <w:rPr>
          <w:rFonts w:asciiTheme="majorHAnsi" w:hAnsiTheme="majorHAnsi" w:cstheme="majorHAnsi"/>
        </w:rPr>
        <w:t xml:space="preserve">” komentuje </w:t>
      </w:r>
      <w:r w:rsidRPr="004652A7">
        <w:rPr>
          <w:rFonts w:asciiTheme="majorHAnsi" w:hAnsiTheme="majorHAnsi" w:cstheme="majorHAnsi"/>
          <w:b/>
          <w:bCs/>
        </w:rPr>
        <w:t>Bieniek-Kaska.</w:t>
      </w:r>
    </w:p>
    <w:p w14:paraId="4B3D3931" w14:textId="619FB616" w:rsidR="00C433C1" w:rsidRPr="00B23BC6" w:rsidRDefault="00C433C1" w:rsidP="00C433C1">
      <w:pPr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</w:rPr>
        <w:t xml:space="preserve">Badanie LoveBrands Relations </w:t>
      </w:r>
      <w:r w:rsidR="004652A7">
        <w:rPr>
          <w:rFonts w:asciiTheme="majorHAnsi" w:hAnsiTheme="majorHAnsi" w:cstheme="majorHAnsi"/>
        </w:rPr>
        <w:t>wskazuje</w:t>
      </w:r>
      <w:r w:rsidRPr="00B23BC6">
        <w:rPr>
          <w:rFonts w:asciiTheme="majorHAnsi" w:hAnsiTheme="majorHAnsi" w:cstheme="majorHAnsi"/>
        </w:rPr>
        <w:t xml:space="preserve"> na istotny trend, który</w:t>
      </w:r>
      <w:r w:rsidR="004652A7">
        <w:rPr>
          <w:rFonts w:asciiTheme="majorHAnsi" w:hAnsiTheme="majorHAnsi" w:cstheme="majorHAnsi"/>
        </w:rPr>
        <w:t xml:space="preserve"> i </w:t>
      </w:r>
      <w:r w:rsidRPr="00B23BC6">
        <w:rPr>
          <w:rFonts w:asciiTheme="majorHAnsi" w:hAnsiTheme="majorHAnsi" w:cstheme="majorHAnsi"/>
        </w:rPr>
        <w:t>firmy</w:t>
      </w:r>
      <w:r w:rsidR="00847000">
        <w:rPr>
          <w:rFonts w:asciiTheme="majorHAnsi" w:hAnsiTheme="majorHAnsi" w:cstheme="majorHAnsi"/>
        </w:rPr>
        <w:t>,</w:t>
      </w:r>
      <w:r w:rsidR="004652A7">
        <w:rPr>
          <w:rFonts w:asciiTheme="majorHAnsi" w:hAnsiTheme="majorHAnsi" w:cstheme="majorHAnsi"/>
        </w:rPr>
        <w:t xml:space="preserve"> i </w:t>
      </w:r>
      <w:r w:rsidRPr="00B23BC6">
        <w:rPr>
          <w:rFonts w:asciiTheme="majorHAnsi" w:hAnsiTheme="majorHAnsi" w:cstheme="majorHAnsi"/>
        </w:rPr>
        <w:t xml:space="preserve">media powinny uwzględnić: </w:t>
      </w:r>
    </w:p>
    <w:p w14:paraId="06C7F34E" w14:textId="34B3B142" w:rsidR="00C433C1" w:rsidRPr="00B23BC6" w:rsidRDefault="00C433C1" w:rsidP="00C433C1">
      <w:pPr>
        <w:pStyle w:val="Cytatintensywny"/>
        <w:pBdr>
          <w:top w:val="single" w:sz="4" w:space="10" w:color="auto"/>
          <w:bottom w:val="single" w:sz="4" w:space="10" w:color="auto"/>
        </w:pBdr>
        <w:rPr>
          <w:rFonts w:cstheme="minorHAnsi"/>
          <w:color w:val="000000" w:themeColor="text1"/>
        </w:rPr>
      </w:pPr>
      <w:r w:rsidRPr="00B23BC6">
        <w:rPr>
          <w:rFonts w:cstheme="minorHAnsi"/>
          <w:color w:val="000000" w:themeColor="text1"/>
        </w:rPr>
        <w:t>Prawie połowa Polaków chciałaby, żeby</w:t>
      </w:r>
      <w:r w:rsidR="004652A7">
        <w:rPr>
          <w:rFonts w:cstheme="minorHAnsi"/>
          <w:color w:val="000000" w:themeColor="text1"/>
        </w:rPr>
        <w:t xml:space="preserve"> w </w:t>
      </w:r>
      <w:r w:rsidRPr="00B23BC6">
        <w:rPr>
          <w:rFonts w:cstheme="minorHAnsi"/>
          <w:color w:val="000000" w:themeColor="text1"/>
        </w:rPr>
        <w:t>mediach pojawiało się więcej wiadomości niezwiązanych</w:t>
      </w:r>
      <w:r w:rsidR="004652A7">
        <w:rPr>
          <w:rFonts w:cstheme="minorHAnsi"/>
          <w:color w:val="000000" w:themeColor="text1"/>
        </w:rPr>
        <w:t xml:space="preserve"> z </w:t>
      </w:r>
      <w:r w:rsidRPr="00B23BC6">
        <w:rPr>
          <w:rFonts w:cstheme="minorHAnsi"/>
          <w:color w:val="000000" w:themeColor="text1"/>
        </w:rPr>
        <w:t>pandemią</w:t>
      </w:r>
      <w:r w:rsidR="004652A7">
        <w:rPr>
          <w:rFonts w:cstheme="minorHAnsi"/>
          <w:color w:val="000000" w:themeColor="text1"/>
        </w:rPr>
        <w:t xml:space="preserve"> i </w:t>
      </w:r>
      <w:r w:rsidRPr="00B23BC6">
        <w:rPr>
          <w:rFonts w:cstheme="minorHAnsi"/>
          <w:color w:val="000000" w:themeColor="text1"/>
        </w:rPr>
        <w:t>koronawirusem. Tylko co piąty odbiorca wolałby dalej koncentrować się na tych informacjach. Aż 77% respondentów przyznaje, że czuje się już znużona tematem koronawirusa</w:t>
      </w:r>
      <w:r w:rsidR="004652A7">
        <w:rPr>
          <w:rFonts w:cstheme="minorHAnsi"/>
          <w:color w:val="000000" w:themeColor="text1"/>
        </w:rPr>
        <w:t xml:space="preserve"> i </w:t>
      </w:r>
      <w:r w:rsidRPr="00B23BC6">
        <w:rPr>
          <w:rFonts w:cstheme="minorHAnsi"/>
          <w:color w:val="000000" w:themeColor="text1"/>
        </w:rPr>
        <w:t>oczekuje innych informacji.</w:t>
      </w:r>
    </w:p>
    <w:p w14:paraId="3F50A63D" w14:textId="6BEF4937" w:rsidR="00382154" w:rsidRPr="00B23BC6" w:rsidRDefault="00C433C1" w:rsidP="00C433C1">
      <w:pPr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  <w:b/>
          <w:bCs/>
        </w:rPr>
        <w:t xml:space="preserve">Blisko 60% respondentów </w:t>
      </w:r>
      <w:r w:rsidR="004652A7">
        <w:rPr>
          <w:rFonts w:asciiTheme="majorHAnsi" w:hAnsiTheme="majorHAnsi" w:cstheme="majorHAnsi"/>
          <w:b/>
          <w:bCs/>
        </w:rPr>
        <w:t>twierdzi</w:t>
      </w:r>
      <w:r w:rsidRPr="00B23BC6">
        <w:rPr>
          <w:rFonts w:asciiTheme="majorHAnsi" w:hAnsiTheme="majorHAnsi" w:cstheme="majorHAnsi"/>
          <w:b/>
          <w:bCs/>
        </w:rPr>
        <w:t xml:space="preserve">, że potrzebuje rozrywki. </w:t>
      </w:r>
      <w:r w:rsidRPr="00B23BC6">
        <w:rPr>
          <w:rFonts w:asciiTheme="majorHAnsi" w:hAnsiTheme="majorHAnsi" w:cstheme="majorHAnsi"/>
        </w:rPr>
        <w:t>Na poparcie tego faktu należy wskazać wielokrotnie wyższą popularność filmowych serwisów streamingowych</w:t>
      </w:r>
      <w:bookmarkStart w:id="0" w:name="_GoBack"/>
      <w:bookmarkEnd w:id="0"/>
      <w:r w:rsidR="004652A7">
        <w:rPr>
          <w:rFonts w:asciiTheme="majorHAnsi" w:hAnsiTheme="majorHAnsi" w:cstheme="majorHAnsi"/>
        </w:rPr>
        <w:t xml:space="preserve"> i </w:t>
      </w:r>
      <w:r w:rsidRPr="00B23BC6">
        <w:rPr>
          <w:rFonts w:asciiTheme="majorHAnsi" w:hAnsiTheme="majorHAnsi" w:cstheme="majorHAnsi"/>
        </w:rPr>
        <w:t>związaną</w:t>
      </w:r>
      <w:r w:rsidR="004652A7">
        <w:rPr>
          <w:rFonts w:asciiTheme="majorHAnsi" w:hAnsiTheme="majorHAnsi" w:cstheme="majorHAnsi"/>
        </w:rPr>
        <w:t xml:space="preserve"> z </w:t>
      </w:r>
      <w:r w:rsidRPr="00B23BC6">
        <w:rPr>
          <w:rFonts w:asciiTheme="majorHAnsi" w:hAnsiTheme="majorHAnsi" w:cstheme="majorHAnsi"/>
        </w:rPr>
        <w:t>tym konieczność odgórnego ograniczenia jakości filmów,</w:t>
      </w:r>
      <w:r w:rsidR="004652A7">
        <w:rPr>
          <w:rFonts w:asciiTheme="majorHAnsi" w:hAnsiTheme="majorHAnsi" w:cstheme="majorHAnsi"/>
        </w:rPr>
        <w:t xml:space="preserve"> w </w:t>
      </w:r>
      <w:r w:rsidRPr="00B23BC6">
        <w:rPr>
          <w:rFonts w:asciiTheme="majorHAnsi" w:hAnsiTheme="majorHAnsi" w:cstheme="majorHAnsi"/>
        </w:rPr>
        <w:t xml:space="preserve">celu odblokowania łącz internetowych. </w:t>
      </w:r>
      <w:r w:rsidRPr="00B23BC6">
        <w:rPr>
          <w:rFonts w:asciiTheme="majorHAnsi" w:hAnsiTheme="majorHAnsi" w:cstheme="majorHAnsi"/>
          <w:b/>
          <w:bCs/>
        </w:rPr>
        <w:t>Niepewność nadchodzących dni powoduje, że szukamy również informacji gospodarczych (53,6%)</w:t>
      </w:r>
      <w:r w:rsidRPr="00B23BC6">
        <w:rPr>
          <w:rFonts w:asciiTheme="majorHAnsi" w:hAnsiTheme="majorHAnsi" w:cstheme="majorHAnsi"/>
        </w:rPr>
        <w:t xml:space="preserve">. </w:t>
      </w:r>
    </w:p>
    <w:p w14:paraId="52C654D7" w14:textId="3850F518" w:rsidR="00382154" w:rsidRPr="00B23BC6" w:rsidRDefault="00382154" w:rsidP="004652A7">
      <w:pPr>
        <w:tabs>
          <w:tab w:val="left" w:pos="7371"/>
        </w:tabs>
        <w:ind w:left="708"/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</w:rPr>
        <w:t>„</w:t>
      </w:r>
      <w:r w:rsidRPr="00B23BC6">
        <w:rPr>
          <w:rFonts w:asciiTheme="majorHAnsi" w:hAnsiTheme="majorHAnsi" w:cstheme="majorHAnsi"/>
          <w:i/>
          <w:iCs/>
        </w:rPr>
        <w:t>To według mnie świetna informacja –</w:t>
      </w:r>
      <w:r w:rsidR="004652A7">
        <w:rPr>
          <w:rFonts w:asciiTheme="majorHAnsi" w:hAnsiTheme="majorHAnsi" w:cstheme="majorHAnsi"/>
          <w:i/>
          <w:iCs/>
        </w:rPr>
        <w:t xml:space="preserve"> </w:t>
      </w:r>
      <w:r w:rsidRPr="00B23BC6">
        <w:rPr>
          <w:rFonts w:asciiTheme="majorHAnsi" w:hAnsiTheme="majorHAnsi" w:cstheme="majorHAnsi"/>
          <w:i/>
          <w:iCs/>
        </w:rPr>
        <w:t xml:space="preserve">żyjemy </w:t>
      </w:r>
      <w:r w:rsidR="004652A7" w:rsidRPr="00B23BC6">
        <w:rPr>
          <w:rFonts w:asciiTheme="majorHAnsi" w:hAnsiTheme="majorHAnsi" w:cstheme="majorHAnsi"/>
          <w:i/>
          <w:iCs/>
        </w:rPr>
        <w:t xml:space="preserve">nie </w:t>
      </w:r>
      <w:r w:rsidR="004652A7">
        <w:rPr>
          <w:rFonts w:asciiTheme="majorHAnsi" w:hAnsiTheme="majorHAnsi" w:cstheme="majorHAnsi"/>
          <w:i/>
          <w:iCs/>
        </w:rPr>
        <w:t>tylko</w:t>
      </w:r>
      <w:r w:rsidRPr="00B23BC6">
        <w:rPr>
          <w:rFonts w:asciiTheme="majorHAnsi" w:hAnsiTheme="majorHAnsi" w:cstheme="majorHAnsi"/>
          <w:i/>
          <w:iCs/>
        </w:rPr>
        <w:t xml:space="preserve"> przytłoczeni codziennością, ale wierzymy, że przetrwamy</w:t>
      </w:r>
      <w:r w:rsidR="00A91FD7" w:rsidRPr="00B23BC6">
        <w:rPr>
          <w:rFonts w:asciiTheme="majorHAnsi" w:hAnsiTheme="majorHAnsi" w:cstheme="majorHAnsi"/>
          <w:i/>
          <w:iCs/>
        </w:rPr>
        <w:t xml:space="preserve"> pandemię</w:t>
      </w:r>
      <w:r w:rsidR="004652A7">
        <w:rPr>
          <w:rFonts w:asciiTheme="majorHAnsi" w:hAnsiTheme="majorHAnsi" w:cstheme="majorHAnsi"/>
          <w:i/>
          <w:iCs/>
        </w:rPr>
        <w:t xml:space="preserve"> i </w:t>
      </w:r>
      <w:r w:rsidRPr="00B23BC6">
        <w:rPr>
          <w:rFonts w:asciiTheme="majorHAnsi" w:hAnsiTheme="majorHAnsi" w:cstheme="majorHAnsi"/>
          <w:i/>
          <w:iCs/>
        </w:rPr>
        <w:t xml:space="preserve">planujemy, jak sobie </w:t>
      </w:r>
      <w:r w:rsidR="003F34DD" w:rsidRPr="00B23BC6">
        <w:rPr>
          <w:rFonts w:asciiTheme="majorHAnsi" w:hAnsiTheme="majorHAnsi" w:cstheme="majorHAnsi"/>
          <w:i/>
          <w:iCs/>
        </w:rPr>
        <w:t xml:space="preserve">dać </w:t>
      </w:r>
      <w:r w:rsidRPr="00B23BC6">
        <w:rPr>
          <w:rFonts w:asciiTheme="majorHAnsi" w:hAnsiTheme="majorHAnsi" w:cstheme="majorHAnsi"/>
          <w:i/>
          <w:iCs/>
        </w:rPr>
        <w:t>radę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="003F34DD" w:rsidRPr="00B23BC6">
        <w:rPr>
          <w:rFonts w:asciiTheme="majorHAnsi" w:hAnsiTheme="majorHAnsi" w:cstheme="majorHAnsi"/>
          <w:i/>
          <w:iCs/>
        </w:rPr>
        <w:t>przyszłości</w:t>
      </w:r>
      <w:r w:rsidRPr="00B23BC6">
        <w:rPr>
          <w:rFonts w:asciiTheme="majorHAnsi" w:hAnsiTheme="majorHAnsi" w:cstheme="majorHAnsi"/>
          <w:i/>
          <w:iCs/>
        </w:rPr>
        <w:t>.”</w:t>
      </w:r>
      <w:r w:rsidR="003F34DD" w:rsidRPr="00B23BC6">
        <w:rPr>
          <w:rFonts w:asciiTheme="majorHAnsi" w:hAnsiTheme="majorHAnsi" w:cstheme="majorHAnsi"/>
        </w:rPr>
        <w:t xml:space="preserve"> – </w:t>
      </w:r>
      <w:r w:rsidR="004652A7">
        <w:rPr>
          <w:rFonts w:asciiTheme="majorHAnsi" w:hAnsiTheme="majorHAnsi" w:cstheme="majorHAnsi"/>
        </w:rPr>
        <w:t>mówi</w:t>
      </w:r>
      <w:r w:rsidR="003F34DD" w:rsidRPr="00B23BC6">
        <w:rPr>
          <w:rFonts w:asciiTheme="majorHAnsi" w:hAnsiTheme="majorHAnsi" w:cstheme="majorHAnsi"/>
        </w:rPr>
        <w:t xml:space="preserve"> </w:t>
      </w:r>
      <w:r w:rsidR="003F34DD" w:rsidRPr="00B23BC6">
        <w:rPr>
          <w:rFonts w:asciiTheme="majorHAnsi" w:hAnsiTheme="majorHAnsi" w:cstheme="majorHAnsi"/>
          <w:b/>
          <w:bCs/>
        </w:rPr>
        <w:t>Bieniek-Kaska</w:t>
      </w:r>
      <w:r w:rsidR="003F34DD" w:rsidRPr="00B23BC6">
        <w:rPr>
          <w:rFonts w:asciiTheme="majorHAnsi" w:hAnsiTheme="majorHAnsi" w:cstheme="majorHAnsi"/>
        </w:rPr>
        <w:t>.</w:t>
      </w:r>
    </w:p>
    <w:p w14:paraId="3FCDBD65" w14:textId="77C4B3D1" w:rsidR="00C433C1" w:rsidRPr="00B23BC6" w:rsidRDefault="00C433C1" w:rsidP="00C433C1">
      <w:pPr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</w:rPr>
        <w:t xml:space="preserve">Chcielibyśmy również </w:t>
      </w:r>
      <w:r w:rsidRPr="002F2C22">
        <w:rPr>
          <w:rFonts w:asciiTheme="majorHAnsi" w:hAnsiTheme="majorHAnsi" w:cstheme="majorHAnsi"/>
          <w:b/>
          <w:bCs/>
        </w:rPr>
        <w:t>więcej porad kuchennych</w:t>
      </w:r>
      <w:r w:rsidR="004652A7" w:rsidRPr="002F2C22">
        <w:rPr>
          <w:rFonts w:asciiTheme="majorHAnsi" w:hAnsiTheme="majorHAnsi" w:cstheme="majorHAnsi"/>
          <w:b/>
          <w:bCs/>
        </w:rPr>
        <w:t xml:space="preserve"> i </w:t>
      </w:r>
      <w:r w:rsidRPr="002F2C22">
        <w:rPr>
          <w:rFonts w:asciiTheme="majorHAnsi" w:hAnsiTheme="majorHAnsi" w:cstheme="majorHAnsi"/>
          <w:b/>
          <w:bCs/>
        </w:rPr>
        <w:t>dotyczących urody, tematów gospodarczych, sportu</w:t>
      </w:r>
      <w:r w:rsidR="004652A7" w:rsidRPr="002F2C22">
        <w:rPr>
          <w:rFonts w:asciiTheme="majorHAnsi" w:hAnsiTheme="majorHAnsi" w:cstheme="majorHAnsi"/>
          <w:b/>
          <w:bCs/>
        </w:rPr>
        <w:t xml:space="preserve"> i </w:t>
      </w:r>
      <w:r w:rsidRPr="002F2C22">
        <w:rPr>
          <w:rFonts w:asciiTheme="majorHAnsi" w:hAnsiTheme="majorHAnsi" w:cstheme="majorHAnsi"/>
          <w:b/>
          <w:bCs/>
        </w:rPr>
        <w:t xml:space="preserve">motoryzacji. </w:t>
      </w:r>
      <w:r w:rsidRPr="00B23BC6">
        <w:rPr>
          <w:rFonts w:asciiTheme="majorHAnsi" w:hAnsiTheme="majorHAnsi" w:cstheme="majorHAnsi"/>
        </w:rPr>
        <w:t>Co czwarty respondent oczekuje więcej tematów dotyczących polityki. Co dziesiąty czeka na plotki</w:t>
      </w:r>
      <w:r w:rsidR="004652A7">
        <w:rPr>
          <w:rFonts w:asciiTheme="majorHAnsi" w:hAnsiTheme="majorHAnsi" w:cstheme="majorHAnsi"/>
        </w:rPr>
        <w:t xml:space="preserve"> z </w:t>
      </w:r>
      <w:r w:rsidRPr="00B23BC6">
        <w:rPr>
          <w:rFonts w:asciiTheme="majorHAnsi" w:hAnsiTheme="majorHAnsi" w:cstheme="majorHAnsi"/>
        </w:rPr>
        <w:t>życia znanych</w:t>
      </w:r>
      <w:r w:rsidR="004652A7">
        <w:rPr>
          <w:rFonts w:asciiTheme="majorHAnsi" w:hAnsiTheme="majorHAnsi" w:cstheme="majorHAnsi"/>
        </w:rPr>
        <w:t xml:space="preserve"> i </w:t>
      </w:r>
      <w:r w:rsidRPr="00B23BC6">
        <w:rPr>
          <w:rFonts w:asciiTheme="majorHAnsi" w:hAnsiTheme="majorHAnsi" w:cstheme="majorHAnsi"/>
        </w:rPr>
        <w:t>sławnych.</w:t>
      </w:r>
    </w:p>
    <w:p w14:paraId="52E79F29" w14:textId="751B4555" w:rsidR="00C433C1" w:rsidRPr="00B23BC6" w:rsidRDefault="00C433C1" w:rsidP="004652A7">
      <w:pPr>
        <w:ind w:left="708"/>
        <w:jc w:val="both"/>
        <w:rPr>
          <w:rFonts w:asciiTheme="majorHAnsi" w:hAnsiTheme="majorHAnsi" w:cstheme="majorHAnsi"/>
        </w:rPr>
      </w:pPr>
      <w:r w:rsidRPr="00B23BC6">
        <w:rPr>
          <w:rFonts w:asciiTheme="majorHAnsi" w:hAnsiTheme="majorHAnsi" w:cstheme="majorHAnsi"/>
        </w:rPr>
        <w:t>„</w:t>
      </w:r>
      <w:r w:rsidRPr="00B23BC6">
        <w:rPr>
          <w:rFonts w:asciiTheme="majorHAnsi" w:hAnsiTheme="majorHAnsi" w:cstheme="majorHAnsi"/>
          <w:i/>
          <w:iCs/>
        </w:rPr>
        <w:t>Z badań, które przeprowadziłem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połowie marca wynika, że niepokój związany</w:t>
      </w:r>
      <w:r w:rsidR="004652A7">
        <w:rPr>
          <w:rFonts w:asciiTheme="majorHAnsi" w:hAnsiTheme="majorHAnsi" w:cstheme="majorHAnsi"/>
          <w:i/>
          <w:iCs/>
        </w:rPr>
        <w:t xml:space="preserve"> z </w:t>
      </w:r>
      <w:r w:rsidRPr="00B23BC6">
        <w:rPr>
          <w:rFonts w:asciiTheme="majorHAnsi" w:hAnsiTheme="majorHAnsi" w:cstheme="majorHAnsi"/>
          <w:i/>
          <w:iCs/>
        </w:rPr>
        <w:t>koronawirusem odczuwa 72% badanych,</w:t>
      </w:r>
      <w:r w:rsidR="004652A7">
        <w:rPr>
          <w:rFonts w:asciiTheme="majorHAnsi" w:hAnsiTheme="majorHAnsi" w:cstheme="majorHAnsi"/>
          <w:i/>
          <w:iCs/>
        </w:rPr>
        <w:t xml:space="preserve"> a </w:t>
      </w:r>
      <w:r w:rsidRPr="00B23BC6">
        <w:rPr>
          <w:rFonts w:asciiTheme="majorHAnsi" w:hAnsiTheme="majorHAnsi" w:cstheme="majorHAnsi"/>
          <w:i/>
          <w:iCs/>
        </w:rPr>
        <w:t>84% boi się, że ktoś</w:t>
      </w:r>
      <w:r w:rsidR="004652A7">
        <w:rPr>
          <w:rFonts w:asciiTheme="majorHAnsi" w:hAnsiTheme="majorHAnsi" w:cstheme="majorHAnsi"/>
          <w:i/>
          <w:iCs/>
        </w:rPr>
        <w:t xml:space="preserve"> z </w:t>
      </w:r>
      <w:r w:rsidRPr="00B23BC6">
        <w:rPr>
          <w:rFonts w:asciiTheme="majorHAnsi" w:hAnsiTheme="majorHAnsi" w:cstheme="majorHAnsi"/>
          <w:i/>
          <w:iCs/>
        </w:rPr>
        <w:t>bliskich może się nim zarazić. Dopóki ten lęk nam towarzyszy, dopóty będziemy szukać źródeł jego zaspokojenia –</w:t>
      </w:r>
      <w:r w:rsidR="004652A7">
        <w:rPr>
          <w:rFonts w:asciiTheme="majorHAnsi" w:hAnsiTheme="majorHAnsi" w:cstheme="majorHAnsi"/>
          <w:i/>
          <w:iCs/>
        </w:rPr>
        <w:t xml:space="preserve"> a </w:t>
      </w:r>
      <w:r w:rsidRPr="00B23BC6">
        <w:rPr>
          <w:rFonts w:asciiTheme="majorHAnsi" w:hAnsiTheme="majorHAnsi" w:cstheme="majorHAnsi"/>
          <w:i/>
          <w:iCs/>
        </w:rPr>
        <w:t>tę rolę</w:t>
      </w:r>
      <w:r w:rsidR="004652A7">
        <w:rPr>
          <w:rFonts w:asciiTheme="majorHAnsi" w:hAnsiTheme="majorHAnsi" w:cstheme="majorHAnsi"/>
          <w:i/>
          <w:iCs/>
        </w:rPr>
        <w:t xml:space="preserve"> z </w:t>
      </w:r>
      <w:r w:rsidRPr="00B23BC6">
        <w:rPr>
          <w:rFonts w:asciiTheme="majorHAnsi" w:hAnsiTheme="majorHAnsi" w:cstheme="majorHAnsi"/>
          <w:i/>
          <w:iCs/>
        </w:rPr>
        <w:t>różnym skutkiem wypełniają media</w:t>
      </w:r>
      <w:r w:rsidRPr="00B23BC6">
        <w:rPr>
          <w:rFonts w:asciiTheme="majorHAnsi" w:hAnsiTheme="majorHAnsi" w:cstheme="majorHAnsi"/>
        </w:rPr>
        <w:t xml:space="preserve">” komentuje </w:t>
      </w:r>
      <w:r w:rsidRPr="00B23BC6">
        <w:rPr>
          <w:rFonts w:asciiTheme="majorHAnsi" w:hAnsiTheme="majorHAnsi" w:cstheme="majorHAnsi"/>
          <w:b/>
          <w:bCs/>
        </w:rPr>
        <w:t>socjolog dr Maciej Milewicz</w:t>
      </w:r>
      <w:r w:rsidRPr="00B23BC6">
        <w:rPr>
          <w:rFonts w:asciiTheme="majorHAnsi" w:hAnsiTheme="majorHAnsi" w:cstheme="majorHAnsi"/>
        </w:rPr>
        <w:t>. „</w:t>
      </w:r>
      <w:r w:rsidRPr="00B23BC6">
        <w:rPr>
          <w:rFonts w:asciiTheme="majorHAnsi" w:hAnsiTheme="majorHAnsi" w:cstheme="majorHAnsi"/>
          <w:i/>
          <w:iCs/>
        </w:rPr>
        <w:t>Dwa tematy, które pojawiają się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badaniu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kontrze do koronawirusa to „rozrywka”</w:t>
      </w:r>
      <w:r w:rsidR="004652A7">
        <w:rPr>
          <w:rFonts w:asciiTheme="majorHAnsi" w:hAnsiTheme="majorHAnsi" w:cstheme="majorHAnsi"/>
          <w:i/>
          <w:iCs/>
        </w:rPr>
        <w:t xml:space="preserve"> i </w:t>
      </w:r>
      <w:r w:rsidRPr="00B23BC6">
        <w:rPr>
          <w:rFonts w:asciiTheme="majorHAnsi" w:hAnsiTheme="majorHAnsi" w:cstheme="majorHAnsi"/>
          <w:i/>
          <w:iCs/>
        </w:rPr>
        <w:t>„gospodarka”. Ten pierwszy można interpretować jako próbę znalezienia odskoczni od sytuacji,</w:t>
      </w:r>
      <w:r w:rsidR="004652A7">
        <w:rPr>
          <w:rFonts w:asciiTheme="majorHAnsi" w:hAnsiTheme="majorHAnsi" w:cstheme="majorHAnsi"/>
          <w:i/>
          <w:iCs/>
        </w:rPr>
        <w:t xml:space="preserve"> w </w:t>
      </w:r>
      <w:r w:rsidRPr="00B23BC6">
        <w:rPr>
          <w:rFonts w:asciiTheme="majorHAnsi" w:hAnsiTheme="majorHAnsi" w:cstheme="majorHAnsi"/>
          <w:i/>
          <w:iCs/>
        </w:rPr>
        <w:t>której się znaleźliśmy. Zainteresowanie tematami gospodarczymi to</w:t>
      </w:r>
      <w:r w:rsidR="004652A7">
        <w:rPr>
          <w:rFonts w:asciiTheme="majorHAnsi" w:hAnsiTheme="majorHAnsi" w:cstheme="majorHAnsi"/>
          <w:i/>
          <w:iCs/>
        </w:rPr>
        <w:t xml:space="preserve"> z </w:t>
      </w:r>
      <w:r w:rsidRPr="00B23BC6">
        <w:rPr>
          <w:rFonts w:asciiTheme="majorHAnsi" w:hAnsiTheme="majorHAnsi" w:cstheme="majorHAnsi"/>
          <w:i/>
          <w:iCs/>
        </w:rPr>
        <w:t>kolei pokłosie opinii</w:t>
      </w:r>
      <w:r w:rsidR="004652A7">
        <w:rPr>
          <w:rFonts w:asciiTheme="majorHAnsi" w:hAnsiTheme="majorHAnsi" w:cstheme="majorHAnsi"/>
          <w:i/>
          <w:iCs/>
        </w:rPr>
        <w:t xml:space="preserve"> o </w:t>
      </w:r>
      <w:r w:rsidRPr="00B23BC6">
        <w:rPr>
          <w:rFonts w:asciiTheme="majorHAnsi" w:hAnsiTheme="majorHAnsi" w:cstheme="majorHAnsi"/>
          <w:i/>
          <w:iCs/>
        </w:rPr>
        <w:t>zbliżającym się kryzysie gospodarczym, którego skutki są również trudnymi do przewidzenia</w:t>
      </w:r>
      <w:r w:rsidRPr="00B23BC6">
        <w:rPr>
          <w:rFonts w:asciiTheme="majorHAnsi" w:hAnsiTheme="majorHAnsi" w:cstheme="majorHAnsi"/>
        </w:rPr>
        <w:t>” dodaje Milewicz.</w:t>
      </w:r>
    </w:p>
    <w:p w14:paraId="1AD1CF13" w14:textId="0A71A16C" w:rsidR="00C433C1" w:rsidRPr="004652A7" w:rsidRDefault="004652A7" w:rsidP="002F2C22">
      <w:pPr>
        <w:ind w:left="708"/>
        <w:jc w:val="both"/>
        <w:rPr>
          <w:rFonts w:asciiTheme="majorHAnsi" w:hAnsiTheme="majorHAnsi" w:cstheme="majorHAnsi"/>
          <w:b/>
          <w:bCs/>
        </w:rPr>
      </w:pPr>
      <w:r w:rsidRPr="004652A7">
        <w:rPr>
          <w:rFonts w:asciiTheme="majorHAnsi" w:hAnsiTheme="majorHAnsi" w:cstheme="majorHAnsi"/>
        </w:rPr>
        <w:t>„</w:t>
      </w:r>
      <w:r w:rsidRPr="004652A7">
        <w:rPr>
          <w:rFonts w:asciiTheme="majorHAnsi" w:hAnsiTheme="majorHAnsi" w:cstheme="majorHAnsi"/>
          <w:i/>
          <w:iCs/>
        </w:rPr>
        <w:t>Podstawowym narzędziem walki</w:t>
      </w:r>
      <w:r>
        <w:rPr>
          <w:rFonts w:asciiTheme="majorHAnsi" w:hAnsiTheme="majorHAnsi" w:cstheme="majorHAnsi"/>
          <w:i/>
          <w:iCs/>
        </w:rPr>
        <w:t xml:space="preserve"> z </w:t>
      </w:r>
      <w:r w:rsidRPr="004652A7">
        <w:rPr>
          <w:rFonts w:asciiTheme="majorHAnsi" w:hAnsiTheme="majorHAnsi" w:cstheme="majorHAnsi"/>
          <w:i/>
          <w:iCs/>
        </w:rPr>
        <w:t>koronawirusem jest wiedza na temat jego słabych</w:t>
      </w:r>
      <w:r>
        <w:rPr>
          <w:rFonts w:asciiTheme="majorHAnsi" w:hAnsiTheme="majorHAnsi" w:cstheme="majorHAnsi"/>
          <w:i/>
          <w:iCs/>
        </w:rPr>
        <w:t xml:space="preserve"> i </w:t>
      </w:r>
      <w:r w:rsidRPr="004652A7">
        <w:rPr>
          <w:rFonts w:asciiTheme="majorHAnsi" w:hAnsiTheme="majorHAnsi" w:cstheme="majorHAnsi"/>
          <w:i/>
          <w:iCs/>
        </w:rPr>
        <w:t>silnych stron. Podobnie jest</w:t>
      </w:r>
      <w:r>
        <w:rPr>
          <w:rFonts w:asciiTheme="majorHAnsi" w:hAnsiTheme="majorHAnsi" w:cstheme="majorHAnsi"/>
          <w:i/>
          <w:iCs/>
        </w:rPr>
        <w:t xml:space="preserve"> w </w:t>
      </w:r>
      <w:r w:rsidRPr="004652A7">
        <w:rPr>
          <w:rFonts w:asciiTheme="majorHAnsi" w:hAnsiTheme="majorHAnsi" w:cstheme="majorHAnsi"/>
          <w:i/>
          <w:iCs/>
        </w:rPr>
        <w:t>przypadku prowadzenia komunikacji</w:t>
      </w:r>
      <w:r>
        <w:rPr>
          <w:rFonts w:asciiTheme="majorHAnsi" w:hAnsiTheme="majorHAnsi" w:cstheme="majorHAnsi"/>
          <w:i/>
          <w:iCs/>
        </w:rPr>
        <w:t xml:space="preserve"> w </w:t>
      </w:r>
      <w:r w:rsidRPr="004652A7">
        <w:rPr>
          <w:rFonts w:asciiTheme="majorHAnsi" w:hAnsiTheme="majorHAnsi" w:cstheme="majorHAnsi"/>
          <w:i/>
          <w:iCs/>
        </w:rPr>
        <w:t>tych trudnych czasach –</w:t>
      </w:r>
      <w:r>
        <w:rPr>
          <w:rFonts w:asciiTheme="majorHAnsi" w:hAnsiTheme="majorHAnsi" w:cstheme="majorHAnsi"/>
          <w:i/>
          <w:iCs/>
        </w:rPr>
        <w:t xml:space="preserve"> w </w:t>
      </w:r>
      <w:r w:rsidRPr="004652A7">
        <w:rPr>
          <w:rFonts w:asciiTheme="majorHAnsi" w:hAnsiTheme="majorHAnsi" w:cstheme="majorHAnsi"/>
          <w:i/>
          <w:iCs/>
        </w:rPr>
        <w:t>ciągu trzech tygodni zmieniło się tak wiele, że wielu osobom trudno ustalić nowe sposoby działania</w:t>
      </w:r>
      <w:r>
        <w:rPr>
          <w:rFonts w:asciiTheme="majorHAnsi" w:hAnsiTheme="majorHAnsi" w:cstheme="majorHAnsi"/>
          <w:i/>
          <w:iCs/>
        </w:rPr>
        <w:t xml:space="preserve"> w </w:t>
      </w:r>
      <w:r w:rsidRPr="004652A7">
        <w:rPr>
          <w:rFonts w:asciiTheme="majorHAnsi" w:hAnsiTheme="majorHAnsi" w:cstheme="majorHAnsi"/>
          <w:i/>
          <w:iCs/>
        </w:rPr>
        <w:t>kontaktach wewnątrz</w:t>
      </w:r>
      <w:r>
        <w:rPr>
          <w:rFonts w:asciiTheme="majorHAnsi" w:hAnsiTheme="majorHAnsi" w:cstheme="majorHAnsi"/>
          <w:i/>
          <w:iCs/>
        </w:rPr>
        <w:t xml:space="preserve"> i </w:t>
      </w:r>
      <w:r w:rsidRPr="004652A7">
        <w:rPr>
          <w:rFonts w:asciiTheme="majorHAnsi" w:hAnsiTheme="majorHAnsi" w:cstheme="majorHAnsi"/>
          <w:i/>
          <w:iCs/>
        </w:rPr>
        <w:t>na zewnątrz ich organizacji. Dlatego bardzo się cieszę, że należąca do SAR agencja LoveBrands Relations wykonała dodatkowy wysiłek</w:t>
      </w:r>
      <w:r>
        <w:rPr>
          <w:rFonts w:asciiTheme="majorHAnsi" w:hAnsiTheme="majorHAnsi" w:cstheme="majorHAnsi"/>
          <w:i/>
          <w:iCs/>
        </w:rPr>
        <w:t xml:space="preserve"> i </w:t>
      </w:r>
      <w:r w:rsidRPr="004652A7">
        <w:rPr>
          <w:rFonts w:asciiTheme="majorHAnsi" w:hAnsiTheme="majorHAnsi" w:cstheme="majorHAnsi"/>
          <w:i/>
          <w:iCs/>
        </w:rPr>
        <w:t>zbadała, jakie są dziś potrzeby odbiorców. Co więcej, postanowiła się tą wiedzą podzielić</w:t>
      </w:r>
      <w:r>
        <w:rPr>
          <w:rFonts w:asciiTheme="majorHAnsi" w:hAnsiTheme="majorHAnsi" w:cstheme="majorHAnsi"/>
          <w:i/>
          <w:iCs/>
        </w:rPr>
        <w:t xml:space="preserve"> z </w:t>
      </w:r>
      <w:r w:rsidRPr="004652A7">
        <w:rPr>
          <w:rFonts w:asciiTheme="majorHAnsi" w:hAnsiTheme="majorHAnsi" w:cstheme="majorHAnsi"/>
          <w:i/>
          <w:iCs/>
        </w:rPr>
        <w:t>nami wszystkimi. To postawa godna pochwały</w:t>
      </w:r>
      <w:r w:rsidRPr="004652A7">
        <w:rPr>
          <w:rFonts w:asciiTheme="majorHAnsi" w:hAnsiTheme="majorHAnsi" w:cstheme="majorHAnsi"/>
        </w:rPr>
        <w:t xml:space="preserve">” – </w:t>
      </w:r>
      <w:r w:rsidR="00462C83">
        <w:rPr>
          <w:rFonts w:asciiTheme="majorHAnsi" w:hAnsiTheme="majorHAnsi" w:cstheme="majorHAnsi"/>
        </w:rPr>
        <w:t>podkreśla</w:t>
      </w:r>
      <w:r w:rsidRPr="004652A7">
        <w:rPr>
          <w:rFonts w:asciiTheme="majorHAnsi" w:hAnsiTheme="majorHAnsi" w:cstheme="majorHAnsi"/>
        </w:rPr>
        <w:t xml:space="preserve"> </w:t>
      </w:r>
      <w:r w:rsidRPr="004652A7">
        <w:rPr>
          <w:rFonts w:asciiTheme="majorHAnsi" w:hAnsiTheme="majorHAnsi" w:cstheme="majorHAnsi"/>
          <w:b/>
          <w:bCs/>
        </w:rPr>
        <w:t>Paweł Tyszkiewicz</w:t>
      </w:r>
      <w:r w:rsidR="00847000">
        <w:rPr>
          <w:rFonts w:asciiTheme="majorHAnsi" w:hAnsiTheme="majorHAnsi" w:cstheme="majorHAnsi"/>
          <w:b/>
          <w:bCs/>
        </w:rPr>
        <w:t>,</w:t>
      </w:r>
      <w:r w:rsidRPr="004652A7">
        <w:rPr>
          <w:rFonts w:asciiTheme="majorHAnsi" w:hAnsiTheme="majorHAnsi" w:cstheme="majorHAnsi"/>
          <w:b/>
          <w:bCs/>
        </w:rPr>
        <w:t xml:space="preserve"> Dyrektor Zarządzający SAR</w:t>
      </w:r>
      <w:r>
        <w:rPr>
          <w:rFonts w:asciiTheme="majorHAnsi" w:hAnsiTheme="majorHAnsi" w:cstheme="majorHAnsi"/>
          <w:b/>
          <w:bCs/>
        </w:rPr>
        <w:t>.</w:t>
      </w:r>
    </w:p>
    <w:p w14:paraId="24C71606" w14:textId="552AE971" w:rsidR="00C433C1" w:rsidRPr="004652A7" w:rsidRDefault="00C433C1" w:rsidP="00C433C1">
      <w:pPr>
        <w:jc w:val="both"/>
        <w:rPr>
          <w:rFonts w:asciiTheme="majorHAnsi" w:hAnsiTheme="majorHAnsi" w:cstheme="majorHAnsi"/>
        </w:rPr>
      </w:pPr>
      <w:r w:rsidRPr="004652A7">
        <w:rPr>
          <w:rFonts w:asciiTheme="majorHAnsi" w:hAnsiTheme="majorHAnsi" w:cstheme="majorHAnsi"/>
        </w:rPr>
        <w:t>Badanie zostało zrealizowane</w:t>
      </w:r>
      <w:r w:rsidR="004652A7">
        <w:rPr>
          <w:rFonts w:asciiTheme="majorHAnsi" w:hAnsiTheme="majorHAnsi" w:cstheme="majorHAnsi"/>
        </w:rPr>
        <w:t xml:space="preserve"> w </w:t>
      </w:r>
      <w:r w:rsidRPr="004652A7">
        <w:rPr>
          <w:rFonts w:asciiTheme="majorHAnsi" w:hAnsiTheme="majorHAnsi" w:cstheme="majorHAnsi"/>
        </w:rPr>
        <w:t>dniach 31.03-01.04.2020 przez agencję SW RESEARCH metodą wywiadów on-line (CAWI) na panelu internetowym SW Panel.</w:t>
      </w:r>
      <w:r w:rsidR="004652A7">
        <w:rPr>
          <w:rFonts w:asciiTheme="majorHAnsi" w:hAnsiTheme="majorHAnsi" w:cstheme="majorHAnsi"/>
        </w:rPr>
        <w:t xml:space="preserve"> W </w:t>
      </w:r>
      <w:r w:rsidRPr="004652A7">
        <w:rPr>
          <w:rFonts w:asciiTheme="majorHAnsi" w:hAnsiTheme="majorHAnsi" w:cstheme="majorHAnsi"/>
        </w:rPr>
        <w:t>ramach badania przeprowadzono 1024 ankiety</w:t>
      </w:r>
      <w:r w:rsidR="004652A7">
        <w:rPr>
          <w:rFonts w:asciiTheme="majorHAnsi" w:hAnsiTheme="majorHAnsi" w:cstheme="majorHAnsi"/>
        </w:rPr>
        <w:t xml:space="preserve"> z </w:t>
      </w:r>
      <w:r w:rsidRPr="004652A7">
        <w:rPr>
          <w:rFonts w:asciiTheme="majorHAnsi" w:hAnsiTheme="majorHAnsi" w:cstheme="majorHAnsi"/>
        </w:rPr>
        <w:t>reprezentatywną grupą Polaków powyżej 18 roku życia. Kwestionariusz badawczy został przygotowany przez agencję SW RESEARCH na podstawie zagadnień dostarczonych przez LoveBrands Relations.</w:t>
      </w:r>
    </w:p>
    <w:p w14:paraId="04A4A871" w14:textId="77777777" w:rsidR="009E1576" w:rsidRPr="00C433C1" w:rsidRDefault="009E1576" w:rsidP="007B3815">
      <w:pPr>
        <w:rPr>
          <w:rFonts w:asciiTheme="majorHAnsi" w:hAnsiTheme="majorHAnsi" w:cstheme="majorHAnsi"/>
        </w:rPr>
      </w:pPr>
    </w:p>
    <w:sectPr w:rsidR="009E1576" w:rsidRPr="00C433C1" w:rsidSect="000C3F25">
      <w:headerReference w:type="default" r:id="rId7"/>
      <w:footerReference w:type="default" r:id="rId8"/>
      <w:type w:val="continuous"/>
      <w:pgSz w:w="11906" w:h="16838"/>
      <w:pgMar w:top="2291" w:right="1128" w:bottom="2251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CFEE" w14:textId="77777777" w:rsidR="00D272D1" w:rsidRDefault="00D272D1" w:rsidP="007B3815">
      <w:r>
        <w:separator/>
      </w:r>
    </w:p>
  </w:endnote>
  <w:endnote w:type="continuationSeparator" w:id="0">
    <w:p w14:paraId="2CAA30D4" w14:textId="77777777" w:rsidR="00D272D1" w:rsidRDefault="00D272D1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3633"/>
      <w:gridCol w:w="4535"/>
    </w:tblGrid>
    <w:tr w:rsidR="005B109B" w14:paraId="59EAD8E7" w14:textId="77777777" w:rsidTr="00760C83">
      <w:tc>
        <w:tcPr>
          <w:tcW w:w="900" w:type="dxa"/>
        </w:tcPr>
        <w:p w14:paraId="76196676" w14:textId="77777777" w:rsidR="005B109B" w:rsidRDefault="005B109B" w:rsidP="00760C83">
          <w:pPr>
            <w:pStyle w:val="Stopka"/>
          </w:pPr>
          <w:r>
            <w:rPr>
              <w:noProof/>
            </w:rPr>
            <w:drawing>
              <wp:inline distT="0" distB="0" distL="0" distR="0" wp14:anchorId="232DD3FC" wp14:editId="302A35C7">
                <wp:extent cx="460072" cy="637200"/>
                <wp:effectExtent l="0" t="0" r="0" b="0"/>
                <wp:docPr id="667" name="Obraz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72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dxa"/>
          <w:tcBorders>
            <w:right w:val="single" w:sz="12" w:space="0" w:color="E30613"/>
          </w:tcBorders>
          <w:vAlign w:val="center"/>
        </w:tcPr>
        <w:p w14:paraId="477CA551" w14:textId="77777777" w:rsidR="005B109B" w:rsidRPr="00610DDB" w:rsidRDefault="005B109B" w:rsidP="006E40FD">
          <w:pPr>
            <w:pStyle w:val="Stopkowy"/>
          </w:pPr>
          <w:r w:rsidRPr="00610DDB">
            <w:t>Jesteśmy</w:t>
          </w:r>
          <w:r w:rsidR="007456CD" w:rsidRPr="00610DDB">
            <w:t xml:space="preserve"> częścią międzynarodowej sieci</w:t>
          </w:r>
          <w:r w:rsidR="00771D80" w:rsidRPr="00610DDB">
            <w:br/>
            <w:t>agencji komunikacji zintegrowanej 3AW</w:t>
          </w:r>
        </w:p>
      </w:tc>
      <w:tc>
        <w:tcPr>
          <w:tcW w:w="4535" w:type="dxa"/>
          <w:tcBorders>
            <w:left w:val="single" w:sz="12" w:space="0" w:color="E30613"/>
          </w:tcBorders>
          <w:vAlign w:val="center"/>
        </w:tcPr>
        <w:p w14:paraId="13DEF65C" w14:textId="77777777" w:rsidR="005B109B" w:rsidRPr="00610DDB" w:rsidRDefault="00F873D6" w:rsidP="006E40FD">
          <w:pPr>
            <w:pStyle w:val="Stopkowy"/>
            <w:ind w:left="417"/>
            <w:jc w:val="left"/>
          </w:pPr>
          <w:r w:rsidRPr="00610DDB">
            <w:t>LB Relations Sp. z o.o.</w:t>
          </w:r>
        </w:p>
        <w:p w14:paraId="6B9DEA68" w14:textId="77777777" w:rsidR="00F873D6" w:rsidRPr="00610DDB" w:rsidRDefault="00F873D6" w:rsidP="006E40FD">
          <w:pPr>
            <w:pStyle w:val="Stopkowy"/>
            <w:ind w:left="417"/>
            <w:jc w:val="left"/>
          </w:pPr>
          <w:r w:rsidRPr="00610DDB">
            <w:t xml:space="preserve">ul. Gen. Józefa Zajączka 11 lok. C5 </w:t>
          </w:r>
          <w:r w:rsidRPr="00610DDB">
            <w:rPr>
              <w:b/>
              <w:color w:val="E30613"/>
            </w:rPr>
            <w:t>|</w:t>
          </w:r>
          <w:r w:rsidR="007E6BCA" w:rsidRPr="00610DDB">
            <w:rPr>
              <w:b/>
              <w:color w:val="E30613"/>
            </w:rPr>
            <w:t xml:space="preserve"> </w:t>
          </w:r>
          <w:r w:rsidRPr="00610DDB">
            <w:t>01-510 Warszawa</w:t>
          </w:r>
        </w:p>
        <w:p w14:paraId="24368075" w14:textId="77777777" w:rsidR="00771D80" w:rsidRPr="00F873D6" w:rsidRDefault="00F873D6" w:rsidP="008D420F">
          <w:pPr>
            <w:pStyle w:val="Stopkowy"/>
            <w:ind w:left="417"/>
            <w:jc w:val="left"/>
          </w:pPr>
          <w:r w:rsidRPr="00610DDB">
            <w:t>NIP: 5252598850</w:t>
          </w:r>
          <w:r w:rsidR="008D420F" w:rsidRPr="00610DDB">
            <w:t xml:space="preserve"> </w:t>
          </w:r>
          <w:r w:rsidR="008D420F" w:rsidRPr="00610DDB">
            <w:rPr>
              <w:b/>
              <w:color w:val="E30613"/>
            </w:rPr>
            <w:t>|</w:t>
          </w:r>
          <w:r w:rsidR="008D420F" w:rsidRPr="00610DDB">
            <w:t xml:space="preserve"> </w:t>
          </w:r>
          <w:r w:rsidRPr="00610DDB">
            <w:t>lbrelations.pl</w:t>
          </w:r>
        </w:p>
      </w:tc>
    </w:tr>
  </w:tbl>
  <w:p w14:paraId="218FEBF0" w14:textId="77777777" w:rsidR="005B109B" w:rsidRPr="006E40FD" w:rsidRDefault="005B109B" w:rsidP="00760C83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591B" w14:textId="77777777" w:rsidR="00D272D1" w:rsidRDefault="00D272D1" w:rsidP="007B3815">
      <w:r>
        <w:separator/>
      </w:r>
    </w:p>
  </w:footnote>
  <w:footnote w:type="continuationSeparator" w:id="0">
    <w:p w14:paraId="33E21DFD" w14:textId="77777777" w:rsidR="00D272D1" w:rsidRDefault="00D272D1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85C1" w14:textId="202EA8AE" w:rsidR="009E1576" w:rsidRDefault="00B23BC6" w:rsidP="007B38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C5C15" wp14:editId="2FC2F210">
          <wp:simplePos x="0" y="0"/>
          <wp:positionH relativeFrom="column">
            <wp:posOffset>3230880</wp:posOffset>
          </wp:positionH>
          <wp:positionV relativeFrom="paragraph">
            <wp:posOffset>635</wp:posOffset>
          </wp:positionV>
          <wp:extent cx="2506980" cy="469900"/>
          <wp:effectExtent l="0" t="0" r="7620" b="6350"/>
          <wp:wrapSquare wrapText="bothSides"/>
          <wp:docPr id="1" name="Obraz 1" descr="Biuro Prasowe 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uro Prasowe S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24257" w14:textId="6CF3319F" w:rsidR="009E1576" w:rsidRDefault="009E1576" w:rsidP="007B3815">
    <w:pPr>
      <w:pStyle w:val="Nagwek"/>
    </w:pPr>
  </w:p>
  <w:p w14:paraId="2BC9D41A" w14:textId="77777777" w:rsidR="00B23BC6" w:rsidRDefault="00274FB4" w:rsidP="007B38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0A51C3" wp14:editId="48EF6621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0" cy="637200"/>
          <wp:effectExtent l="0" t="0" r="0" b="0"/>
          <wp:wrapSquare wrapText="bothSides"/>
          <wp:docPr id="666" name="Obraz 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576">
      <w:tab/>
    </w:r>
  </w:p>
  <w:p w14:paraId="7AE7602C" w14:textId="77777777" w:rsidR="00B23BC6" w:rsidRDefault="00B23BC6" w:rsidP="007B3815">
    <w:pPr>
      <w:pStyle w:val="Nagwek"/>
    </w:pPr>
  </w:p>
  <w:p w14:paraId="6047B595" w14:textId="19617019" w:rsidR="00274FB4" w:rsidRPr="00610DDB" w:rsidRDefault="009E1576" w:rsidP="007B3815">
    <w:pPr>
      <w:pStyle w:val="Nagwek"/>
    </w:pPr>
    <w:r>
      <w:tab/>
    </w:r>
    <w:r w:rsidR="00B23BC6">
      <w:tab/>
    </w:r>
    <w:r w:rsidRPr="00610DDB">
      <w:rPr>
        <w:sz w:val="16"/>
      </w:rPr>
      <w:t xml:space="preserve">str. </w:t>
    </w:r>
    <w:r w:rsidRPr="00610DDB">
      <w:rPr>
        <w:sz w:val="16"/>
      </w:rPr>
      <w:fldChar w:fldCharType="begin"/>
    </w:r>
    <w:r w:rsidRPr="00610DDB">
      <w:rPr>
        <w:sz w:val="16"/>
      </w:rPr>
      <w:instrText xml:space="preserve"> PAGE    \* MERGEFORMAT </w:instrText>
    </w:r>
    <w:r w:rsidRPr="00610DDB">
      <w:rPr>
        <w:sz w:val="16"/>
      </w:rPr>
      <w:fldChar w:fldCharType="separate"/>
    </w:r>
    <w:r w:rsidRPr="00610DDB">
      <w:rPr>
        <w:noProof/>
        <w:sz w:val="16"/>
      </w:rPr>
      <w:t>1</w:t>
    </w:r>
    <w:r w:rsidRPr="00610DDB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CA44EE"/>
    <w:multiLevelType w:val="multilevel"/>
    <w:tmpl w:val="0415001D"/>
    <w:numStyleLink w:val="LB1"/>
  </w:abstractNum>
  <w:abstractNum w:abstractNumId="4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38D0"/>
    <w:multiLevelType w:val="multilevel"/>
    <w:tmpl w:val="0415001D"/>
    <w:numStyleLink w:val="LB1"/>
  </w:abstractNum>
  <w:abstractNum w:abstractNumId="13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C1"/>
    <w:rsid w:val="00043176"/>
    <w:rsid w:val="000A7144"/>
    <w:rsid w:val="000C3F25"/>
    <w:rsid w:val="001654A2"/>
    <w:rsid w:val="00192F3E"/>
    <w:rsid w:val="00274FB4"/>
    <w:rsid w:val="002F2C22"/>
    <w:rsid w:val="002F52FF"/>
    <w:rsid w:val="002F6428"/>
    <w:rsid w:val="00382154"/>
    <w:rsid w:val="003B2274"/>
    <w:rsid w:val="003F34DD"/>
    <w:rsid w:val="004401AB"/>
    <w:rsid w:val="00462C83"/>
    <w:rsid w:val="004652A7"/>
    <w:rsid w:val="004A05D2"/>
    <w:rsid w:val="005916C1"/>
    <w:rsid w:val="00593B6E"/>
    <w:rsid w:val="005A4A6C"/>
    <w:rsid w:val="005B109B"/>
    <w:rsid w:val="005D0D30"/>
    <w:rsid w:val="00600124"/>
    <w:rsid w:val="00610DDB"/>
    <w:rsid w:val="006170A9"/>
    <w:rsid w:val="006E40FD"/>
    <w:rsid w:val="00731236"/>
    <w:rsid w:val="007456CD"/>
    <w:rsid w:val="00760C83"/>
    <w:rsid w:val="00771D80"/>
    <w:rsid w:val="00796DB6"/>
    <w:rsid w:val="007B3815"/>
    <w:rsid w:val="007E6BCA"/>
    <w:rsid w:val="00805C13"/>
    <w:rsid w:val="00837A6F"/>
    <w:rsid w:val="00847000"/>
    <w:rsid w:val="008D420F"/>
    <w:rsid w:val="009558F4"/>
    <w:rsid w:val="009E1576"/>
    <w:rsid w:val="00A24235"/>
    <w:rsid w:val="00A56F71"/>
    <w:rsid w:val="00A77CBE"/>
    <w:rsid w:val="00A81D67"/>
    <w:rsid w:val="00A91FD7"/>
    <w:rsid w:val="00A97DB9"/>
    <w:rsid w:val="00B029FF"/>
    <w:rsid w:val="00B23BC6"/>
    <w:rsid w:val="00B5771A"/>
    <w:rsid w:val="00B634C2"/>
    <w:rsid w:val="00C433C1"/>
    <w:rsid w:val="00C837FD"/>
    <w:rsid w:val="00CA746B"/>
    <w:rsid w:val="00CC71FE"/>
    <w:rsid w:val="00D272D1"/>
    <w:rsid w:val="00D41351"/>
    <w:rsid w:val="00D93318"/>
    <w:rsid w:val="00E47B9B"/>
    <w:rsid w:val="00F873D6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DD4DB"/>
  <w15:chartTrackingRefBased/>
  <w15:docId w15:val="{1E598658-1A33-4836-BA21-71B9C0CB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CA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C83"/>
    <w:pPr>
      <w:keepNext/>
      <w:spacing w:before="480" w:after="240"/>
      <w:ind w:left="284"/>
      <w:outlineLvl w:val="0"/>
    </w:pPr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2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0C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E3061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0C83"/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F25"/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4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0C83"/>
    <w:rPr>
      <w:rFonts w:asciiTheme="majorHAnsi" w:eastAsiaTheme="majorEastAsia" w:hAnsiTheme="majorHAnsi" w:cstheme="majorBidi"/>
      <w:color w:val="E30613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3C1"/>
    <w:pPr>
      <w:pBdr>
        <w:top w:val="single" w:sz="4" w:space="10" w:color="E30613" w:themeColor="accent1"/>
        <w:bottom w:val="single" w:sz="4" w:space="10" w:color="E30613" w:themeColor="accent1"/>
      </w:pBdr>
      <w:spacing w:before="360" w:after="360" w:line="259" w:lineRule="auto"/>
      <w:ind w:left="864" w:right="864"/>
      <w:jc w:val="center"/>
    </w:pPr>
    <w:rPr>
      <w:i/>
      <w:iCs/>
      <w:color w:val="E3061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3C1"/>
    <w:rPr>
      <w:i/>
      <w:iCs/>
      <w:color w:val="E3061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0530%20papier%20LBR%20PL.dotm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20190530 papier LBR PL</Template>
  <TotalTime>5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Bartosz Lewicki</cp:lastModifiedBy>
  <cp:revision>6</cp:revision>
  <cp:lastPrinted>2019-05-30T17:36:00Z</cp:lastPrinted>
  <dcterms:created xsi:type="dcterms:W3CDTF">2020-04-04T22:35:00Z</dcterms:created>
  <dcterms:modified xsi:type="dcterms:W3CDTF">2020-04-04T22:39:00Z</dcterms:modified>
</cp:coreProperties>
</file>